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CCA" w:rsidRDefault="00884247" w:rsidP="00884247">
      <w:pPr>
        <w:shd w:val="clear" w:color="auto" w:fill="FFFFFF"/>
        <w:ind w:right="-2"/>
        <w:jc w:val="right"/>
        <w:rPr>
          <w:sz w:val="24"/>
          <w:szCs w:val="24"/>
        </w:rPr>
      </w:pPr>
      <w:r>
        <w:rPr>
          <w:i/>
          <w:noProof/>
          <w:szCs w:val="28"/>
          <w:lang w:eastAsia="ru-RU"/>
        </w:rPr>
        <w:drawing>
          <wp:inline distT="0" distB="0" distL="0" distR="0">
            <wp:extent cx="6229350" cy="8554482"/>
            <wp:effectExtent l="0" t="0" r="0" b="0"/>
            <wp:docPr id="4" name="Рисунок 4" descr="C:\Users\Golnaz\Downloads\1-О раб. группе профстандарт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lnaz\Downloads\1-О раб. группе профстандарты_page-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55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247">
        <w:rPr>
          <w:i/>
          <w:szCs w:val="28"/>
        </w:rPr>
        <w:object w:dxaOrig="1701" w:dyaOrig="1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.15pt;height:85.15pt" o:ole="">
            <v:imagedata r:id="rId10" o:title=""/>
          </v:shape>
          <o:OLEObject Type="Embed" ProgID="FoxitReader.Document" ShapeID="_x0000_i1025" DrawAspect="Content" ObjectID="_1689931437" r:id="rId11"/>
        </w:object>
      </w:r>
      <w:r w:rsidR="007D7B56">
        <w:rPr>
          <w:i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6C6F23" w:rsidRDefault="006C6F23" w:rsidP="00F947CA">
      <w:pPr>
        <w:spacing w:before="120"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- Участие в подготовке рекомендаций по формированию плана повышения квалификации работников в целях приведения уровня образования работников в соответствие с требованиями</w:t>
      </w:r>
      <w:r w:rsidRPr="006C6F23">
        <w:rPr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профессиональных стандартов;</w:t>
      </w:r>
    </w:p>
    <w:p w:rsidR="006C6F23" w:rsidRPr="00814151" w:rsidRDefault="006C6F23" w:rsidP="00F947CA">
      <w:pPr>
        <w:spacing w:before="120"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14151" w:rsidRPr="00814151">
        <w:rPr>
          <w:sz w:val="24"/>
          <w:szCs w:val="24"/>
        </w:rPr>
        <w:t>- П</w:t>
      </w:r>
      <w:r w:rsidRPr="00814151">
        <w:rPr>
          <w:sz w:val="24"/>
          <w:szCs w:val="24"/>
        </w:rPr>
        <w:t xml:space="preserve">одготовка рекомендаций по приведению наименований должностей и </w:t>
      </w:r>
      <w:r w:rsidR="009D0F00" w:rsidRPr="00814151">
        <w:rPr>
          <w:sz w:val="24"/>
          <w:szCs w:val="24"/>
        </w:rPr>
        <w:t>профессий работников в соответстви</w:t>
      </w:r>
      <w:r w:rsidR="00814151" w:rsidRPr="00814151">
        <w:rPr>
          <w:sz w:val="24"/>
          <w:szCs w:val="24"/>
        </w:rPr>
        <w:t>е с профессиональными стандартами, а также внесение изменений в штатное расписание;</w:t>
      </w:r>
    </w:p>
    <w:p w:rsidR="00814151" w:rsidRPr="0052755C" w:rsidRDefault="00814151" w:rsidP="00F947CA">
      <w:pPr>
        <w:spacing w:before="120" w:after="120"/>
        <w:ind w:firstLine="709"/>
        <w:jc w:val="both"/>
        <w:rPr>
          <w:sz w:val="24"/>
          <w:szCs w:val="24"/>
        </w:rPr>
      </w:pPr>
      <w:r w:rsidRPr="00814151">
        <w:rPr>
          <w:sz w:val="24"/>
          <w:szCs w:val="24"/>
        </w:rPr>
        <w:t xml:space="preserve"> - Подготовка рекомендаций по</w:t>
      </w:r>
      <w:r>
        <w:rPr>
          <w:sz w:val="24"/>
          <w:szCs w:val="24"/>
        </w:rPr>
        <w:t xml:space="preserve"> изменению системы оплаты труда в целях её совершенствования и установления заработной платы в зависимости как от уровня квалификации работника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т</w:t>
      </w:r>
      <w:proofErr w:type="gramEnd"/>
      <w:r>
        <w:rPr>
          <w:sz w:val="24"/>
          <w:szCs w:val="24"/>
        </w:rPr>
        <w:t>ак и от фактических результатов его профессиональной деятельности (критерии эффективности).</w:t>
      </w:r>
    </w:p>
    <w:p w:rsidR="00F947CA" w:rsidRPr="0052755C" w:rsidRDefault="00F947CA" w:rsidP="007D7B56">
      <w:pPr>
        <w:spacing w:before="120" w:after="120"/>
        <w:ind w:firstLine="709"/>
        <w:jc w:val="both"/>
        <w:rPr>
          <w:sz w:val="24"/>
          <w:szCs w:val="24"/>
        </w:rPr>
      </w:pPr>
    </w:p>
    <w:p w:rsidR="007D7B56" w:rsidRPr="0052755C" w:rsidRDefault="007D7B56" w:rsidP="007D7B56">
      <w:pPr>
        <w:spacing w:before="120" w:after="120"/>
        <w:ind w:firstLine="709"/>
        <w:jc w:val="both"/>
        <w:rPr>
          <w:sz w:val="24"/>
          <w:szCs w:val="24"/>
        </w:rPr>
      </w:pPr>
      <w:r w:rsidRPr="0052755C">
        <w:rPr>
          <w:sz w:val="24"/>
          <w:szCs w:val="24"/>
        </w:rPr>
        <w:t xml:space="preserve">2.2. </w:t>
      </w:r>
      <w:r w:rsidR="00E04571">
        <w:rPr>
          <w:sz w:val="24"/>
          <w:szCs w:val="24"/>
        </w:rPr>
        <w:t>Рабочая группа создана для выполнения возложенных на неё задач:</w:t>
      </w:r>
    </w:p>
    <w:p w:rsidR="007D7B56" w:rsidRPr="0052755C" w:rsidRDefault="007D7B56" w:rsidP="007D7B56">
      <w:pPr>
        <w:spacing w:before="120" w:after="120"/>
        <w:ind w:firstLine="709"/>
        <w:jc w:val="both"/>
        <w:rPr>
          <w:sz w:val="24"/>
          <w:szCs w:val="24"/>
        </w:rPr>
      </w:pPr>
      <w:r w:rsidRPr="0052755C">
        <w:rPr>
          <w:sz w:val="24"/>
          <w:szCs w:val="24"/>
        </w:rPr>
        <w:t xml:space="preserve"> - </w:t>
      </w:r>
      <w:r w:rsidR="00E04571">
        <w:rPr>
          <w:sz w:val="24"/>
          <w:szCs w:val="24"/>
        </w:rPr>
        <w:t>Анализирует работу по решению вопросов  организации внедрения профессиональных стандартов</w:t>
      </w:r>
      <w:r w:rsidRPr="0052755C">
        <w:rPr>
          <w:sz w:val="24"/>
          <w:szCs w:val="24"/>
        </w:rPr>
        <w:t>;</w:t>
      </w:r>
    </w:p>
    <w:p w:rsidR="007D7B56" w:rsidRPr="0052755C" w:rsidRDefault="007D7B56" w:rsidP="007D7B56">
      <w:pPr>
        <w:spacing w:before="120" w:after="120"/>
        <w:ind w:firstLine="709"/>
        <w:jc w:val="both"/>
        <w:rPr>
          <w:sz w:val="24"/>
          <w:szCs w:val="24"/>
        </w:rPr>
      </w:pPr>
      <w:r w:rsidRPr="0052755C">
        <w:rPr>
          <w:sz w:val="24"/>
          <w:szCs w:val="24"/>
        </w:rPr>
        <w:t xml:space="preserve"> - </w:t>
      </w:r>
      <w:r w:rsidR="00E04571">
        <w:rPr>
          <w:sz w:val="24"/>
          <w:szCs w:val="24"/>
        </w:rPr>
        <w:t>Консультирует ответственных работников МАДОУ211, на которых возложены обязанности  по внедрению</w:t>
      </w:r>
      <w:r w:rsidR="00E04571" w:rsidRPr="00E04571">
        <w:rPr>
          <w:sz w:val="24"/>
          <w:szCs w:val="24"/>
        </w:rPr>
        <w:t xml:space="preserve"> </w:t>
      </w:r>
      <w:r w:rsidR="00E04571">
        <w:rPr>
          <w:sz w:val="24"/>
          <w:szCs w:val="24"/>
        </w:rPr>
        <w:t>профессиональных стандартов</w:t>
      </w:r>
      <w:proofErr w:type="gramStart"/>
      <w:r w:rsidR="00E04571">
        <w:rPr>
          <w:sz w:val="24"/>
          <w:szCs w:val="24"/>
        </w:rPr>
        <w:t>.</w:t>
      </w:r>
      <w:proofErr w:type="gramEnd"/>
      <w:r w:rsidR="00E04571">
        <w:rPr>
          <w:sz w:val="24"/>
          <w:szCs w:val="24"/>
        </w:rPr>
        <w:t xml:space="preserve"> </w:t>
      </w:r>
      <w:proofErr w:type="gramStart"/>
      <w:r w:rsidR="00E04571">
        <w:rPr>
          <w:sz w:val="24"/>
          <w:szCs w:val="24"/>
        </w:rPr>
        <w:t>п</w:t>
      </w:r>
      <w:proofErr w:type="gramEnd"/>
      <w:r w:rsidR="00E04571">
        <w:rPr>
          <w:sz w:val="24"/>
          <w:szCs w:val="24"/>
        </w:rPr>
        <w:t>о проблеме внедрения и реализации профессиональных стандартов, с целью повышения их компетентности;</w:t>
      </w:r>
    </w:p>
    <w:p w:rsidR="00CA1168" w:rsidRPr="0052755C" w:rsidRDefault="00CA1168" w:rsidP="007D7B56">
      <w:pPr>
        <w:spacing w:before="120" w:after="120"/>
        <w:ind w:firstLine="709"/>
        <w:jc w:val="both"/>
        <w:rPr>
          <w:sz w:val="24"/>
          <w:szCs w:val="24"/>
        </w:rPr>
      </w:pPr>
      <w:r w:rsidRPr="0052755C">
        <w:rPr>
          <w:sz w:val="24"/>
          <w:szCs w:val="24"/>
        </w:rPr>
        <w:t xml:space="preserve"> - </w:t>
      </w:r>
      <w:r w:rsidR="00E04571">
        <w:rPr>
          <w:sz w:val="24"/>
          <w:szCs w:val="24"/>
        </w:rPr>
        <w:t xml:space="preserve">Информирует работников о подготовке к внедрению и порядке перехода </w:t>
      </w:r>
      <w:r w:rsidR="002C56F2">
        <w:rPr>
          <w:sz w:val="24"/>
          <w:szCs w:val="24"/>
        </w:rPr>
        <w:t xml:space="preserve"> на профессиональные стандарты  через наглядную информацию, официальный сайт МАДОУ211, проведение собраний, индивидуальных консультаций, письменных ответов на вопросы отдельных работников</w:t>
      </w:r>
      <w:r w:rsidRPr="0052755C">
        <w:rPr>
          <w:sz w:val="24"/>
          <w:szCs w:val="24"/>
        </w:rPr>
        <w:t>;</w:t>
      </w:r>
    </w:p>
    <w:p w:rsidR="002C56F2" w:rsidRDefault="00CA1168" w:rsidP="002C56F2">
      <w:pPr>
        <w:spacing w:before="120" w:after="120"/>
        <w:ind w:firstLine="709"/>
        <w:jc w:val="both"/>
        <w:rPr>
          <w:sz w:val="24"/>
          <w:szCs w:val="24"/>
        </w:rPr>
      </w:pPr>
      <w:r w:rsidRPr="0052755C">
        <w:rPr>
          <w:sz w:val="24"/>
          <w:szCs w:val="24"/>
        </w:rPr>
        <w:t xml:space="preserve"> - </w:t>
      </w:r>
      <w:r w:rsidR="002C56F2">
        <w:rPr>
          <w:sz w:val="24"/>
          <w:szCs w:val="24"/>
        </w:rPr>
        <w:t>Готовит справочные материалы по вопросам введения и реализации</w:t>
      </w:r>
      <w:r w:rsidR="002C56F2" w:rsidRPr="002C56F2">
        <w:rPr>
          <w:sz w:val="24"/>
          <w:szCs w:val="24"/>
        </w:rPr>
        <w:t xml:space="preserve"> </w:t>
      </w:r>
      <w:r w:rsidR="002C56F2">
        <w:rPr>
          <w:sz w:val="24"/>
          <w:szCs w:val="24"/>
        </w:rPr>
        <w:t>профессиональных стандартов, готовит предложения  о проведении семинаров</w:t>
      </w:r>
      <w:proofErr w:type="gramStart"/>
      <w:r w:rsidR="002C56F2">
        <w:rPr>
          <w:sz w:val="24"/>
          <w:szCs w:val="24"/>
        </w:rPr>
        <w:t>.</w:t>
      </w:r>
      <w:proofErr w:type="gramEnd"/>
      <w:r w:rsidR="002C56F2">
        <w:rPr>
          <w:sz w:val="24"/>
          <w:szCs w:val="24"/>
        </w:rPr>
        <w:t xml:space="preserve"> </w:t>
      </w:r>
      <w:proofErr w:type="gramStart"/>
      <w:r w:rsidR="002C56F2">
        <w:rPr>
          <w:sz w:val="24"/>
          <w:szCs w:val="24"/>
        </w:rPr>
        <w:t>в</w:t>
      </w:r>
      <w:proofErr w:type="gramEnd"/>
      <w:r w:rsidR="002C56F2">
        <w:rPr>
          <w:sz w:val="24"/>
          <w:szCs w:val="24"/>
        </w:rPr>
        <w:t xml:space="preserve"> том числе  об участии  в семинарах по вопросам внедрения</w:t>
      </w:r>
      <w:r w:rsidR="002C56F2" w:rsidRPr="002C56F2">
        <w:rPr>
          <w:sz w:val="24"/>
          <w:szCs w:val="24"/>
        </w:rPr>
        <w:t xml:space="preserve"> </w:t>
      </w:r>
      <w:r w:rsidR="002C56F2">
        <w:rPr>
          <w:sz w:val="24"/>
          <w:szCs w:val="24"/>
        </w:rPr>
        <w:t>профессиональных стандартов</w:t>
      </w:r>
      <w:r w:rsidRPr="0052755C">
        <w:rPr>
          <w:sz w:val="24"/>
          <w:szCs w:val="24"/>
        </w:rPr>
        <w:t>.</w:t>
      </w:r>
    </w:p>
    <w:p w:rsidR="007C667D" w:rsidRPr="0052755C" w:rsidRDefault="00CA1168" w:rsidP="002C56F2">
      <w:pPr>
        <w:spacing w:before="120" w:after="120"/>
        <w:ind w:firstLine="709"/>
        <w:jc w:val="both"/>
        <w:rPr>
          <w:b/>
          <w:sz w:val="24"/>
          <w:szCs w:val="24"/>
        </w:rPr>
      </w:pPr>
      <w:r w:rsidRPr="0052755C">
        <w:rPr>
          <w:sz w:val="24"/>
          <w:szCs w:val="24"/>
        </w:rPr>
        <w:tab/>
      </w:r>
      <w:r w:rsidRPr="0052755C">
        <w:rPr>
          <w:b/>
          <w:sz w:val="24"/>
          <w:szCs w:val="24"/>
        </w:rPr>
        <w:t xml:space="preserve">3. </w:t>
      </w:r>
      <w:r w:rsidR="00E0464E">
        <w:rPr>
          <w:b/>
          <w:sz w:val="24"/>
          <w:szCs w:val="24"/>
        </w:rPr>
        <w:t>Состав рабочей группы</w:t>
      </w:r>
    </w:p>
    <w:p w:rsidR="00CA1168" w:rsidRPr="0052755C" w:rsidRDefault="00CA1168" w:rsidP="00CA1168">
      <w:pPr>
        <w:spacing w:before="120" w:after="120"/>
        <w:ind w:firstLine="709"/>
        <w:jc w:val="both"/>
        <w:rPr>
          <w:noProof/>
          <w:sz w:val="24"/>
          <w:szCs w:val="24"/>
          <w:lang w:eastAsia="ru-RU"/>
        </w:rPr>
      </w:pPr>
      <w:r w:rsidRPr="0052755C">
        <w:rPr>
          <w:sz w:val="24"/>
          <w:szCs w:val="24"/>
        </w:rPr>
        <w:t xml:space="preserve">3.1. </w:t>
      </w:r>
      <w:r w:rsidRPr="0052755C">
        <w:rPr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7315200</wp:posOffset>
            </wp:positionH>
            <wp:positionV relativeFrom="page">
              <wp:posOffset>935735</wp:posOffset>
            </wp:positionV>
            <wp:extent cx="246888" cy="9753600"/>
            <wp:effectExtent l="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8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464E">
        <w:rPr>
          <w:noProof/>
          <w:sz w:val="24"/>
          <w:szCs w:val="24"/>
          <w:lang w:eastAsia="ru-RU"/>
        </w:rPr>
        <w:t>Рабочая группа создается из числа компетентных и квалифицированных работников МАДОУ211 В состав  рабочей группы обязательно входят руководитель МАДОУ211. представитель профсоюзной организации и работник кадровой службы (при наличии).</w:t>
      </w:r>
      <w:r w:rsidRPr="0052755C">
        <w:rPr>
          <w:noProof/>
          <w:sz w:val="24"/>
          <w:szCs w:val="24"/>
          <w:lang w:eastAsia="ru-RU"/>
        </w:rPr>
        <w:t xml:space="preserve"> </w:t>
      </w:r>
      <w:r w:rsidR="00310CF3">
        <w:rPr>
          <w:noProof/>
          <w:sz w:val="24"/>
          <w:szCs w:val="24"/>
          <w:lang w:eastAsia="ru-RU"/>
        </w:rPr>
        <w:t>С</w:t>
      </w:r>
      <w:r w:rsidR="00E0464E">
        <w:rPr>
          <w:noProof/>
          <w:sz w:val="24"/>
          <w:szCs w:val="24"/>
          <w:lang w:eastAsia="ru-RU"/>
        </w:rPr>
        <w:t>остав комиссии с указанием должностей (председатель, заместитель. секретарь), но без персональных данных</w:t>
      </w:r>
      <w:r w:rsidR="00310CF3">
        <w:rPr>
          <w:noProof/>
          <w:sz w:val="24"/>
          <w:szCs w:val="24"/>
          <w:lang w:eastAsia="ru-RU"/>
        </w:rPr>
        <w:t xml:space="preserve"> (эта информация отражается в приказе).</w:t>
      </w:r>
    </w:p>
    <w:p w:rsidR="007C667D" w:rsidRPr="00310CF3" w:rsidRDefault="00310CF3" w:rsidP="00310CF3">
      <w:pPr>
        <w:spacing w:before="120" w:after="120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3.2</w:t>
      </w:r>
      <w:r w:rsidR="00CA1168" w:rsidRPr="0052755C">
        <w:rPr>
          <w:noProof/>
          <w:sz w:val="24"/>
          <w:szCs w:val="24"/>
          <w:lang w:eastAsia="ru-RU"/>
        </w:rPr>
        <w:t>.</w:t>
      </w:r>
      <w:r w:rsidR="007A42A1" w:rsidRPr="0052755C"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t>Количественный и списочный состав рабочей группы определяется приказом заведующего МАДОУ211. Изменения в приказ вносятся по мере необходимости.</w:t>
      </w:r>
    </w:p>
    <w:p w:rsidR="00310CF3" w:rsidRPr="0052755C" w:rsidRDefault="00310CF3" w:rsidP="00310CF3">
      <w:pPr>
        <w:spacing w:before="120" w:after="120"/>
        <w:ind w:firstLine="709"/>
        <w:jc w:val="both"/>
        <w:rPr>
          <w:b/>
          <w:sz w:val="24"/>
          <w:szCs w:val="24"/>
        </w:rPr>
      </w:pPr>
      <w:r w:rsidRPr="0052755C">
        <w:rPr>
          <w:sz w:val="24"/>
          <w:szCs w:val="24"/>
        </w:rPr>
        <w:tab/>
      </w:r>
      <w:r>
        <w:rPr>
          <w:b/>
          <w:sz w:val="24"/>
          <w:szCs w:val="24"/>
        </w:rPr>
        <w:t>4</w:t>
      </w:r>
      <w:r w:rsidRPr="0052755C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Порядок работы рабочей группы</w:t>
      </w:r>
    </w:p>
    <w:p w:rsidR="00310CF3" w:rsidRDefault="00310CF3" w:rsidP="00310CF3">
      <w:pPr>
        <w:spacing w:before="120" w:after="120"/>
        <w:ind w:firstLine="709"/>
        <w:jc w:val="both"/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t>4</w:t>
      </w:r>
      <w:r w:rsidRPr="0052755C">
        <w:rPr>
          <w:sz w:val="24"/>
          <w:szCs w:val="24"/>
        </w:rPr>
        <w:t xml:space="preserve">.1. </w:t>
      </w:r>
      <w:r w:rsidRPr="0052755C">
        <w:rPr>
          <w:noProof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7315200</wp:posOffset>
            </wp:positionH>
            <wp:positionV relativeFrom="page">
              <wp:posOffset>935735</wp:posOffset>
            </wp:positionV>
            <wp:extent cx="246888" cy="9753600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8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Заседания </w:t>
      </w:r>
      <w:r>
        <w:rPr>
          <w:noProof/>
          <w:sz w:val="24"/>
          <w:szCs w:val="24"/>
          <w:lang w:eastAsia="ru-RU"/>
        </w:rPr>
        <w:t>Рабочей группы проводятся по мере необходимости.</w:t>
      </w:r>
    </w:p>
    <w:p w:rsidR="007C667D" w:rsidRDefault="00310CF3" w:rsidP="00310CF3">
      <w:pPr>
        <w:spacing w:before="120" w:after="120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4.2</w:t>
      </w:r>
      <w:r w:rsidRPr="0052755C">
        <w:rPr>
          <w:noProof/>
          <w:sz w:val="24"/>
          <w:szCs w:val="24"/>
          <w:lang w:eastAsia="ru-RU"/>
        </w:rPr>
        <w:t xml:space="preserve">. </w:t>
      </w:r>
      <w:r>
        <w:rPr>
          <w:sz w:val="24"/>
          <w:szCs w:val="24"/>
        </w:rPr>
        <w:t xml:space="preserve">Заседания </w:t>
      </w:r>
      <w:r>
        <w:rPr>
          <w:noProof/>
          <w:sz w:val="24"/>
          <w:szCs w:val="24"/>
          <w:lang w:eastAsia="ru-RU"/>
        </w:rPr>
        <w:t>Рабочей группы являются открытыми.</w:t>
      </w:r>
    </w:p>
    <w:p w:rsidR="00310CF3" w:rsidRDefault="00310CF3" w:rsidP="00310CF3">
      <w:pPr>
        <w:spacing w:before="120" w:after="120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4.3. </w:t>
      </w:r>
      <w:r>
        <w:rPr>
          <w:sz w:val="24"/>
          <w:szCs w:val="24"/>
        </w:rPr>
        <w:t xml:space="preserve">Заседание </w:t>
      </w:r>
      <w:r>
        <w:rPr>
          <w:noProof/>
          <w:sz w:val="24"/>
          <w:szCs w:val="24"/>
          <w:lang w:eastAsia="ru-RU"/>
        </w:rPr>
        <w:t>Рабочей группы является правомочным, если на нем присутствовало  не менее 2/3 числа списочного состава Рабочей группы.</w:t>
      </w:r>
    </w:p>
    <w:p w:rsidR="00310CF3" w:rsidRDefault="00310CF3" w:rsidP="00310CF3">
      <w:pPr>
        <w:spacing w:before="120" w:after="120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4.4. Повестка заседания формируется руководителем Рабочей группы на основании предложений членов Рабочей группы и утверждается на заседании Рабочей группы.</w:t>
      </w:r>
    </w:p>
    <w:p w:rsidR="00310CF3" w:rsidRDefault="00310CF3" w:rsidP="00310CF3">
      <w:pPr>
        <w:spacing w:before="120" w:after="120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4.5. Решения Рабочей группы принимаются простым большинством голосов и оформляются протоколом , который подписывает председатель</w:t>
      </w:r>
      <w:r w:rsidRPr="00310CF3"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t>Рабочей группы.</w:t>
      </w:r>
    </w:p>
    <w:p w:rsidR="00310CF3" w:rsidRDefault="00310CF3" w:rsidP="00310CF3">
      <w:pPr>
        <w:spacing w:before="120" w:after="120"/>
        <w:ind w:firstLine="709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4.6.  Решения Рабочей группы имеют рекомендательный характер.</w:t>
      </w:r>
    </w:p>
    <w:p w:rsidR="00310CF3" w:rsidRPr="0052755C" w:rsidRDefault="00310CF3" w:rsidP="00310CF3">
      <w:pPr>
        <w:spacing w:before="120" w:after="120"/>
        <w:ind w:firstLine="709"/>
        <w:jc w:val="both"/>
      </w:pPr>
      <w:r>
        <w:rPr>
          <w:noProof/>
          <w:sz w:val="24"/>
          <w:szCs w:val="24"/>
          <w:lang w:eastAsia="ru-RU"/>
        </w:rPr>
        <w:t>4.7. Деятельность Рабочей группы прекращается (приостанавливается)</w:t>
      </w:r>
      <w:r w:rsidR="00CE4191">
        <w:rPr>
          <w:noProof/>
          <w:sz w:val="24"/>
          <w:szCs w:val="24"/>
          <w:lang w:eastAsia="ru-RU"/>
        </w:rPr>
        <w:t xml:space="preserve"> и возобновляется приказом заведующего МАДОУ211.</w:t>
      </w:r>
    </w:p>
    <w:p w:rsidR="007C667D" w:rsidRPr="0052755C" w:rsidRDefault="007C667D">
      <w:pPr>
        <w:pStyle w:val="a3"/>
      </w:pPr>
    </w:p>
    <w:p w:rsidR="007C667D" w:rsidRPr="0052755C" w:rsidRDefault="007C667D">
      <w:pPr>
        <w:pStyle w:val="a3"/>
      </w:pPr>
    </w:p>
    <w:p w:rsidR="007C667D" w:rsidRPr="0052755C" w:rsidRDefault="007C667D">
      <w:pPr>
        <w:pStyle w:val="a3"/>
      </w:pPr>
    </w:p>
    <w:p w:rsidR="007C667D" w:rsidRPr="0052755C" w:rsidRDefault="00CE4191">
      <w:pPr>
        <w:pStyle w:val="a3"/>
      </w:pPr>
      <w:r>
        <w:lastRenderedPageBreak/>
        <w:t xml:space="preserve">4.8.  </w:t>
      </w:r>
      <w:r>
        <w:rPr>
          <w:noProof/>
          <w:lang w:eastAsia="ru-RU"/>
        </w:rPr>
        <w:t xml:space="preserve">Рабочая группа по внедрению </w:t>
      </w:r>
      <w:r>
        <w:t>профессиональных стандартов не подменяет иных комиссий (рабочих групп), созданных в МАДОУ211 (аттестационной, квалификационной...), и не может выполнять возложенные на иные комиссии (рабочие группы) полномочия.</w:t>
      </w:r>
    </w:p>
    <w:p w:rsidR="007C667D" w:rsidRDefault="007C667D">
      <w:pPr>
        <w:pStyle w:val="a3"/>
        <w:rPr>
          <w:sz w:val="20"/>
        </w:rPr>
      </w:pPr>
    </w:p>
    <w:p w:rsidR="00CE4191" w:rsidRDefault="00CE4191" w:rsidP="00CE4191">
      <w:pPr>
        <w:pStyle w:val="11"/>
        <w:ind w:right="871"/>
      </w:pPr>
      <w:r>
        <w:t>5.Заключительные</w:t>
      </w:r>
      <w:r>
        <w:rPr>
          <w:spacing w:val="-7"/>
        </w:rPr>
        <w:t xml:space="preserve"> </w:t>
      </w:r>
      <w:r>
        <w:t>положения</w:t>
      </w:r>
    </w:p>
    <w:p w:rsidR="00CE4191" w:rsidRDefault="00CE4191" w:rsidP="00CE4191">
      <w:pPr>
        <w:pStyle w:val="a3"/>
        <w:spacing w:before="8"/>
        <w:rPr>
          <w:b/>
        </w:rPr>
      </w:pPr>
    </w:p>
    <w:p w:rsidR="00CE4191" w:rsidRDefault="00CE4191" w:rsidP="00CE4191">
      <w:pPr>
        <w:pStyle w:val="a3"/>
        <w:spacing w:line="275" w:lineRule="exact"/>
        <w:ind w:left="855"/>
        <w:jc w:val="both"/>
      </w:pPr>
      <w:r>
        <w:t>5.1.</w:t>
      </w:r>
      <w:r>
        <w:rPr>
          <w:spacing w:val="-3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Положение вступает в силу с момента его утверждения и действует</w:t>
      </w:r>
      <w:r>
        <w:rPr>
          <w:spacing w:val="-2"/>
        </w:rPr>
        <w:t xml:space="preserve"> </w:t>
      </w:r>
      <w:r>
        <w:t>до его отмены, изменения или замены</w:t>
      </w:r>
      <w:r>
        <w:rPr>
          <w:spacing w:val="-2"/>
        </w:rPr>
        <w:t xml:space="preserve"> </w:t>
      </w:r>
      <w:r>
        <w:t>новым.</w:t>
      </w:r>
    </w:p>
    <w:p w:rsidR="00CE4191" w:rsidRDefault="00AC0D91" w:rsidP="00CE4191">
      <w:pPr>
        <w:pStyle w:val="a3"/>
        <w:ind w:left="222" w:right="233" w:firstLine="659"/>
        <w:jc w:val="both"/>
      </w:pPr>
      <w:r>
        <w:t>5</w:t>
      </w:r>
      <w:r w:rsidR="00CE4191">
        <w:t>.2.</w:t>
      </w:r>
      <w:r w:rsidR="00CE4191">
        <w:rPr>
          <w:spacing w:val="1"/>
        </w:rPr>
        <w:t xml:space="preserve"> </w:t>
      </w:r>
      <w:r w:rsidR="00CE4191">
        <w:t>МАДОУ211</w:t>
      </w:r>
      <w:r w:rsidR="00CE4191">
        <w:rPr>
          <w:spacing w:val="1"/>
        </w:rPr>
        <w:t xml:space="preserve"> </w:t>
      </w:r>
      <w:r w:rsidR="00CE4191">
        <w:t>обеспечивает</w:t>
      </w:r>
      <w:r w:rsidR="00CE4191">
        <w:rPr>
          <w:spacing w:val="1"/>
        </w:rPr>
        <w:t xml:space="preserve"> </w:t>
      </w:r>
      <w:r w:rsidR="00CE4191">
        <w:t>доступность</w:t>
      </w:r>
      <w:r w:rsidR="00CE4191">
        <w:rPr>
          <w:spacing w:val="1"/>
        </w:rPr>
        <w:t xml:space="preserve"> </w:t>
      </w:r>
      <w:r w:rsidR="00CE4191">
        <w:t>и</w:t>
      </w:r>
      <w:r w:rsidR="00CE4191">
        <w:rPr>
          <w:spacing w:val="1"/>
        </w:rPr>
        <w:t xml:space="preserve"> </w:t>
      </w:r>
      <w:r w:rsidR="00CE4191">
        <w:t>открытость</w:t>
      </w:r>
      <w:r w:rsidR="00CE4191">
        <w:rPr>
          <w:spacing w:val="1"/>
        </w:rPr>
        <w:t xml:space="preserve"> </w:t>
      </w:r>
      <w:r w:rsidR="00CE4191">
        <w:t>информации</w:t>
      </w:r>
      <w:r w:rsidR="00CE4191">
        <w:rPr>
          <w:spacing w:val="1"/>
        </w:rPr>
        <w:t xml:space="preserve"> </w:t>
      </w:r>
      <w:r w:rsidR="00CE4191">
        <w:t>путем</w:t>
      </w:r>
      <w:r w:rsidR="00CE4191">
        <w:rPr>
          <w:spacing w:val="1"/>
        </w:rPr>
        <w:t xml:space="preserve"> </w:t>
      </w:r>
      <w:r w:rsidR="00CE4191">
        <w:t>размещения настоящего Положения на официальном сайте МАДОУ211 в сети Интернет</w:t>
      </w:r>
      <w:r w:rsidR="00CE4191">
        <w:rPr>
          <w:spacing w:val="1"/>
        </w:rPr>
        <w:t xml:space="preserve"> </w:t>
      </w:r>
      <w:r w:rsidR="00CE4191">
        <w:t>edu.tatar.ru.</w:t>
      </w: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8738D0" w:rsidP="008738D0">
      <w:pPr>
        <w:pStyle w:val="a3"/>
        <w:tabs>
          <w:tab w:val="left" w:pos="5685"/>
        </w:tabs>
        <w:rPr>
          <w:sz w:val="20"/>
        </w:rPr>
      </w:pPr>
      <w:r>
        <w:rPr>
          <w:sz w:val="20"/>
        </w:rPr>
        <w:tab/>
      </w: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0"/>
        </w:rPr>
      </w:pPr>
    </w:p>
    <w:p w:rsidR="007C667D" w:rsidRDefault="007C667D">
      <w:pPr>
        <w:pStyle w:val="a3"/>
        <w:rPr>
          <w:sz w:val="25"/>
        </w:rPr>
      </w:pPr>
    </w:p>
    <w:p w:rsidR="007C667D" w:rsidRDefault="007C667D" w:rsidP="00065CCA">
      <w:pPr>
        <w:spacing w:before="91"/>
        <w:ind w:right="226"/>
        <w:jc w:val="right"/>
        <w:rPr>
          <w:sz w:val="20"/>
        </w:rPr>
        <w:sectPr w:rsidR="007C667D">
          <w:type w:val="continuous"/>
          <w:pgSz w:w="11910" w:h="16840"/>
          <w:pgMar w:top="1460" w:right="620" w:bottom="0" w:left="1480" w:header="720" w:footer="720" w:gutter="0"/>
          <w:cols w:space="720"/>
        </w:sectPr>
      </w:pPr>
    </w:p>
    <w:p w:rsidR="007C667D" w:rsidRDefault="007C667D">
      <w:pPr>
        <w:jc w:val="both"/>
        <w:sectPr w:rsidR="007C667D">
          <w:footerReference w:type="default" r:id="rId13"/>
          <w:pgSz w:w="11910" w:h="16840"/>
          <w:pgMar w:top="640" w:right="620" w:bottom="1160" w:left="1480" w:header="0" w:footer="974" w:gutter="0"/>
          <w:pgNumType w:start="2"/>
          <w:cols w:space="720"/>
        </w:sectPr>
      </w:pPr>
    </w:p>
    <w:p w:rsidR="007C667D" w:rsidRDefault="003470A6" w:rsidP="00065CCA">
      <w:pPr>
        <w:pStyle w:val="a4"/>
        <w:tabs>
          <w:tab w:val="left" w:pos="762"/>
        </w:tabs>
        <w:spacing w:before="5" w:line="220" w:lineRule="auto"/>
        <w:ind w:right="235" w:firstLine="0"/>
        <w:rPr>
          <w:sz w:val="24"/>
        </w:rPr>
      </w:pPr>
      <w:r>
        <w:rPr>
          <w:sz w:val="24"/>
        </w:rPr>
        <w:lastRenderedPageBreak/>
        <w:t>.</w:t>
      </w:r>
    </w:p>
    <w:sectPr w:rsidR="007C667D" w:rsidSect="007C667D">
      <w:pgSz w:w="11910" w:h="16840"/>
      <w:pgMar w:top="640" w:right="620" w:bottom="1160" w:left="1480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9BA" w:rsidRDefault="008529BA" w:rsidP="007C667D">
      <w:r>
        <w:separator/>
      </w:r>
    </w:p>
  </w:endnote>
  <w:endnote w:type="continuationSeparator" w:id="0">
    <w:p w:rsidR="008529BA" w:rsidRDefault="008529BA" w:rsidP="007C6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67D" w:rsidRDefault="008529B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05pt;margin-top:782pt;width:11pt;height:13.05pt;z-index:-251658752;mso-position-horizontal-relative:page;mso-position-vertical-relative:page" filled="f" stroked="f">
          <v:textbox inset="0,0,0,0">
            <w:txbxContent>
              <w:p w:rsidR="007C667D" w:rsidRDefault="004B571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3470A6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84247">
                  <w:rPr>
                    <w:noProof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9BA" w:rsidRDefault="008529BA" w:rsidP="007C667D">
      <w:r>
        <w:separator/>
      </w:r>
    </w:p>
  </w:footnote>
  <w:footnote w:type="continuationSeparator" w:id="0">
    <w:p w:rsidR="008529BA" w:rsidRDefault="008529BA" w:rsidP="007C6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C67A2"/>
    <w:multiLevelType w:val="hybridMultilevel"/>
    <w:tmpl w:val="1A2EC83E"/>
    <w:lvl w:ilvl="0" w:tplc="7CB21AE6">
      <w:numFmt w:val="bullet"/>
      <w:lvlText w:val=""/>
      <w:lvlJc w:val="left"/>
      <w:pPr>
        <w:ind w:left="53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764880E">
      <w:numFmt w:val="bullet"/>
      <w:lvlText w:val="•"/>
      <w:lvlJc w:val="left"/>
      <w:pPr>
        <w:ind w:left="1170" w:hanging="360"/>
      </w:pPr>
      <w:rPr>
        <w:rFonts w:hint="default"/>
        <w:lang w:val="ru-RU" w:eastAsia="en-US" w:bidi="ar-SA"/>
      </w:rPr>
    </w:lvl>
    <w:lvl w:ilvl="2" w:tplc="FA5662C2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3" w:tplc="1248ACE6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4" w:tplc="82580DBC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  <w:lvl w:ilvl="5" w:tplc="4D0AC7A8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6" w:tplc="EDA4600A">
      <w:numFmt w:val="bullet"/>
      <w:lvlText w:val="•"/>
      <w:lvlJc w:val="left"/>
      <w:pPr>
        <w:ind w:left="4321" w:hanging="360"/>
      </w:pPr>
      <w:rPr>
        <w:rFonts w:hint="default"/>
        <w:lang w:val="ru-RU" w:eastAsia="en-US" w:bidi="ar-SA"/>
      </w:rPr>
    </w:lvl>
    <w:lvl w:ilvl="7" w:tplc="C9A8C7FC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8" w:tplc="B7141DD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</w:abstractNum>
  <w:abstractNum w:abstractNumId="1">
    <w:nsid w:val="3E9A6D27"/>
    <w:multiLevelType w:val="hybridMultilevel"/>
    <w:tmpl w:val="99222B1C"/>
    <w:lvl w:ilvl="0" w:tplc="4EA466E6">
      <w:start w:val="1"/>
      <w:numFmt w:val="decimal"/>
      <w:lvlText w:val="%1"/>
      <w:lvlJc w:val="left"/>
      <w:pPr>
        <w:ind w:left="387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BC234F8">
      <w:numFmt w:val="bullet"/>
      <w:lvlText w:val="•"/>
      <w:lvlJc w:val="left"/>
      <w:pPr>
        <w:ind w:left="1322" w:hanging="166"/>
      </w:pPr>
      <w:rPr>
        <w:rFonts w:hint="default"/>
        <w:lang w:val="ru-RU" w:eastAsia="en-US" w:bidi="ar-SA"/>
      </w:rPr>
    </w:lvl>
    <w:lvl w:ilvl="2" w:tplc="6C4075D4">
      <w:numFmt w:val="bullet"/>
      <w:lvlText w:val="•"/>
      <w:lvlJc w:val="left"/>
      <w:pPr>
        <w:ind w:left="2265" w:hanging="166"/>
      </w:pPr>
      <w:rPr>
        <w:rFonts w:hint="default"/>
        <w:lang w:val="ru-RU" w:eastAsia="en-US" w:bidi="ar-SA"/>
      </w:rPr>
    </w:lvl>
    <w:lvl w:ilvl="3" w:tplc="B53C5566">
      <w:numFmt w:val="bullet"/>
      <w:lvlText w:val="•"/>
      <w:lvlJc w:val="left"/>
      <w:pPr>
        <w:ind w:left="3208" w:hanging="166"/>
      </w:pPr>
      <w:rPr>
        <w:rFonts w:hint="default"/>
        <w:lang w:val="ru-RU" w:eastAsia="en-US" w:bidi="ar-SA"/>
      </w:rPr>
    </w:lvl>
    <w:lvl w:ilvl="4" w:tplc="BB762F3C">
      <w:numFmt w:val="bullet"/>
      <w:lvlText w:val="•"/>
      <w:lvlJc w:val="left"/>
      <w:pPr>
        <w:ind w:left="4151" w:hanging="166"/>
      </w:pPr>
      <w:rPr>
        <w:rFonts w:hint="default"/>
        <w:lang w:val="ru-RU" w:eastAsia="en-US" w:bidi="ar-SA"/>
      </w:rPr>
    </w:lvl>
    <w:lvl w:ilvl="5" w:tplc="9B78F462">
      <w:numFmt w:val="bullet"/>
      <w:lvlText w:val="•"/>
      <w:lvlJc w:val="left"/>
      <w:pPr>
        <w:ind w:left="5094" w:hanging="166"/>
      </w:pPr>
      <w:rPr>
        <w:rFonts w:hint="default"/>
        <w:lang w:val="ru-RU" w:eastAsia="en-US" w:bidi="ar-SA"/>
      </w:rPr>
    </w:lvl>
    <w:lvl w:ilvl="6" w:tplc="DEEE0F44">
      <w:numFmt w:val="bullet"/>
      <w:lvlText w:val="•"/>
      <w:lvlJc w:val="left"/>
      <w:pPr>
        <w:ind w:left="6037" w:hanging="166"/>
      </w:pPr>
      <w:rPr>
        <w:rFonts w:hint="default"/>
        <w:lang w:val="ru-RU" w:eastAsia="en-US" w:bidi="ar-SA"/>
      </w:rPr>
    </w:lvl>
    <w:lvl w:ilvl="7" w:tplc="F8DE1508">
      <w:numFmt w:val="bullet"/>
      <w:lvlText w:val="•"/>
      <w:lvlJc w:val="left"/>
      <w:pPr>
        <w:ind w:left="6980" w:hanging="166"/>
      </w:pPr>
      <w:rPr>
        <w:rFonts w:hint="default"/>
        <w:lang w:val="ru-RU" w:eastAsia="en-US" w:bidi="ar-SA"/>
      </w:rPr>
    </w:lvl>
    <w:lvl w:ilvl="8" w:tplc="4D1C9D24">
      <w:numFmt w:val="bullet"/>
      <w:lvlText w:val="•"/>
      <w:lvlJc w:val="left"/>
      <w:pPr>
        <w:ind w:left="7923" w:hanging="166"/>
      </w:pPr>
      <w:rPr>
        <w:rFonts w:hint="default"/>
        <w:lang w:val="ru-RU" w:eastAsia="en-US" w:bidi="ar-SA"/>
      </w:rPr>
    </w:lvl>
  </w:abstractNum>
  <w:abstractNum w:abstractNumId="2">
    <w:nsid w:val="5001782A"/>
    <w:multiLevelType w:val="hybridMultilevel"/>
    <w:tmpl w:val="724A012E"/>
    <w:lvl w:ilvl="0" w:tplc="C4B87816">
      <w:numFmt w:val="bullet"/>
      <w:lvlText w:val=""/>
      <w:lvlJc w:val="left"/>
      <w:pPr>
        <w:ind w:left="53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B828CAC">
      <w:numFmt w:val="bullet"/>
      <w:lvlText w:val="•"/>
      <w:lvlJc w:val="left"/>
      <w:pPr>
        <w:ind w:left="1166" w:hanging="360"/>
      </w:pPr>
      <w:rPr>
        <w:rFonts w:hint="default"/>
        <w:lang w:val="ru-RU" w:eastAsia="en-US" w:bidi="ar-SA"/>
      </w:rPr>
    </w:lvl>
    <w:lvl w:ilvl="2" w:tplc="1FE86E04">
      <w:numFmt w:val="bullet"/>
      <w:lvlText w:val="•"/>
      <w:lvlJc w:val="left"/>
      <w:pPr>
        <w:ind w:left="1792" w:hanging="360"/>
      </w:pPr>
      <w:rPr>
        <w:rFonts w:hint="default"/>
        <w:lang w:val="ru-RU" w:eastAsia="en-US" w:bidi="ar-SA"/>
      </w:rPr>
    </w:lvl>
    <w:lvl w:ilvl="3" w:tplc="3188B04C"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4" w:tplc="E3F8502A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5" w:tplc="B53C4AD0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6" w:tplc="6316D9C8">
      <w:numFmt w:val="bullet"/>
      <w:lvlText w:val="•"/>
      <w:lvlJc w:val="left"/>
      <w:pPr>
        <w:ind w:left="4297" w:hanging="360"/>
      </w:pPr>
      <w:rPr>
        <w:rFonts w:hint="default"/>
        <w:lang w:val="ru-RU" w:eastAsia="en-US" w:bidi="ar-SA"/>
      </w:rPr>
    </w:lvl>
    <w:lvl w:ilvl="7" w:tplc="88D48F54">
      <w:numFmt w:val="bullet"/>
      <w:lvlText w:val="•"/>
      <w:lvlJc w:val="left"/>
      <w:pPr>
        <w:ind w:left="4924" w:hanging="360"/>
      </w:pPr>
      <w:rPr>
        <w:rFonts w:hint="default"/>
        <w:lang w:val="ru-RU" w:eastAsia="en-US" w:bidi="ar-SA"/>
      </w:rPr>
    </w:lvl>
    <w:lvl w:ilvl="8" w:tplc="F868516A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</w:abstractNum>
  <w:abstractNum w:abstractNumId="3">
    <w:nsid w:val="510865A6"/>
    <w:multiLevelType w:val="hybridMultilevel"/>
    <w:tmpl w:val="A298447C"/>
    <w:lvl w:ilvl="0" w:tplc="9F529D88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4ADD0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1D9A16E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2C9A8F0C">
      <w:numFmt w:val="bullet"/>
      <w:lvlText w:val="•"/>
      <w:lvlJc w:val="left"/>
      <w:pPr>
        <w:ind w:left="3096" w:hanging="140"/>
      </w:pPr>
      <w:rPr>
        <w:rFonts w:hint="default"/>
        <w:lang w:val="ru-RU" w:eastAsia="en-US" w:bidi="ar-SA"/>
      </w:rPr>
    </w:lvl>
    <w:lvl w:ilvl="4" w:tplc="5218B20A">
      <w:numFmt w:val="bullet"/>
      <w:lvlText w:val="•"/>
      <w:lvlJc w:val="left"/>
      <w:pPr>
        <w:ind w:left="4055" w:hanging="140"/>
      </w:pPr>
      <w:rPr>
        <w:rFonts w:hint="default"/>
        <w:lang w:val="ru-RU" w:eastAsia="en-US" w:bidi="ar-SA"/>
      </w:rPr>
    </w:lvl>
    <w:lvl w:ilvl="5" w:tplc="AFD2B82A">
      <w:numFmt w:val="bullet"/>
      <w:lvlText w:val="•"/>
      <w:lvlJc w:val="left"/>
      <w:pPr>
        <w:ind w:left="5014" w:hanging="140"/>
      </w:pPr>
      <w:rPr>
        <w:rFonts w:hint="default"/>
        <w:lang w:val="ru-RU" w:eastAsia="en-US" w:bidi="ar-SA"/>
      </w:rPr>
    </w:lvl>
    <w:lvl w:ilvl="6" w:tplc="D7020F54">
      <w:numFmt w:val="bullet"/>
      <w:lvlText w:val="•"/>
      <w:lvlJc w:val="left"/>
      <w:pPr>
        <w:ind w:left="5973" w:hanging="140"/>
      </w:pPr>
      <w:rPr>
        <w:rFonts w:hint="default"/>
        <w:lang w:val="ru-RU" w:eastAsia="en-US" w:bidi="ar-SA"/>
      </w:rPr>
    </w:lvl>
    <w:lvl w:ilvl="7" w:tplc="661E21E6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  <w:lvl w:ilvl="8" w:tplc="F9246148">
      <w:numFmt w:val="bullet"/>
      <w:lvlText w:val="•"/>
      <w:lvlJc w:val="left"/>
      <w:pPr>
        <w:ind w:left="7891" w:hanging="140"/>
      </w:pPr>
      <w:rPr>
        <w:rFonts w:hint="default"/>
        <w:lang w:val="ru-RU" w:eastAsia="en-US" w:bidi="ar-SA"/>
      </w:rPr>
    </w:lvl>
  </w:abstractNum>
  <w:abstractNum w:abstractNumId="4">
    <w:nsid w:val="66883FA5"/>
    <w:multiLevelType w:val="hybridMultilevel"/>
    <w:tmpl w:val="AA02C3D0"/>
    <w:lvl w:ilvl="0" w:tplc="7EC83E38">
      <w:numFmt w:val="bullet"/>
      <w:lvlText w:val=""/>
      <w:lvlJc w:val="left"/>
      <w:pPr>
        <w:ind w:left="53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F40848C">
      <w:numFmt w:val="bullet"/>
      <w:lvlText w:val="•"/>
      <w:lvlJc w:val="left"/>
      <w:pPr>
        <w:ind w:left="1170" w:hanging="360"/>
      </w:pPr>
      <w:rPr>
        <w:rFonts w:hint="default"/>
        <w:lang w:val="ru-RU" w:eastAsia="en-US" w:bidi="ar-SA"/>
      </w:rPr>
    </w:lvl>
    <w:lvl w:ilvl="2" w:tplc="67A2329A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3" w:tplc="A7061A32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4" w:tplc="600C0E8C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  <w:lvl w:ilvl="5" w:tplc="9656E6CA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6" w:tplc="7024B720">
      <w:numFmt w:val="bullet"/>
      <w:lvlText w:val="•"/>
      <w:lvlJc w:val="left"/>
      <w:pPr>
        <w:ind w:left="4321" w:hanging="360"/>
      </w:pPr>
      <w:rPr>
        <w:rFonts w:hint="default"/>
        <w:lang w:val="ru-RU" w:eastAsia="en-US" w:bidi="ar-SA"/>
      </w:rPr>
    </w:lvl>
    <w:lvl w:ilvl="7" w:tplc="C7FCABA4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8" w:tplc="2E58426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</w:abstractNum>
  <w:abstractNum w:abstractNumId="5">
    <w:nsid w:val="69B105FF"/>
    <w:multiLevelType w:val="hybridMultilevel"/>
    <w:tmpl w:val="55F2A5AE"/>
    <w:lvl w:ilvl="0" w:tplc="B4D4DD46">
      <w:numFmt w:val="bullet"/>
      <w:lvlText w:val=""/>
      <w:lvlJc w:val="left"/>
      <w:pPr>
        <w:ind w:left="53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6AA4036">
      <w:numFmt w:val="bullet"/>
      <w:lvlText w:val="•"/>
      <w:lvlJc w:val="left"/>
      <w:pPr>
        <w:ind w:left="1170" w:hanging="360"/>
      </w:pPr>
      <w:rPr>
        <w:rFonts w:hint="default"/>
        <w:lang w:val="ru-RU" w:eastAsia="en-US" w:bidi="ar-SA"/>
      </w:rPr>
    </w:lvl>
    <w:lvl w:ilvl="2" w:tplc="D084FA20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3" w:tplc="240898DC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4" w:tplc="CE00608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5" w:tplc="7CA2F596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6" w:tplc="14A4543E">
      <w:numFmt w:val="bullet"/>
      <w:lvlText w:val="•"/>
      <w:lvlJc w:val="left"/>
      <w:pPr>
        <w:ind w:left="4321" w:hanging="360"/>
      </w:pPr>
      <w:rPr>
        <w:rFonts w:hint="default"/>
        <w:lang w:val="ru-RU" w:eastAsia="en-US" w:bidi="ar-SA"/>
      </w:rPr>
    </w:lvl>
    <w:lvl w:ilvl="7" w:tplc="4FFE3134">
      <w:numFmt w:val="bullet"/>
      <w:lvlText w:val="•"/>
      <w:lvlJc w:val="left"/>
      <w:pPr>
        <w:ind w:left="4952" w:hanging="360"/>
      </w:pPr>
      <w:rPr>
        <w:rFonts w:hint="default"/>
        <w:lang w:val="ru-RU" w:eastAsia="en-US" w:bidi="ar-SA"/>
      </w:rPr>
    </w:lvl>
    <w:lvl w:ilvl="8" w:tplc="E564F32E">
      <w:numFmt w:val="bullet"/>
      <w:lvlText w:val="•"/>
      <w:lvlJc w:val="left"/>
      <w:pPr>
        <w:ind w:left="5582" w:hanging="360"/>
      </w:pPr>
      <w:rPr>
        <w:rFonts w:hint="default"/>
        <w:lang w:val="ru-RU" w:eastAsia="en-US" w:bidi="ar-SA"/>
      </w:rPr>
    </w:lvl>
  </w:abstractNum>
  <w:abstractNum w:abstractNumId="6">
    <w:nsid w:val="77025E3A"/>
    <w:multiLevelType w:val="hybridMultilevel"/>
    <w:tmpl w:val="5C720CCC"/>
    <w:lvl w:ilvl="0" w:tplc="4CE8B1CE">
      <w:start w:val="1"/>
      <w:numFmt w:val="decimal"/>
      <w:lvlText w:val="%1."/>
      <w:lvlJc w:val="left"/>
      <w:pPr>
        <w:ind w:left="716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70951E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E6210FC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0CD80C92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A8A08A1C">
      <w:numFmt w:val="bullet"/>
      <w:lvlText w:val="•"/>
      <w:lvlJc w:val="left"/>
      <w:pPr>
        <w:ind w:left="3896" w:hanging="360"/>
      </w:pPr>
      <w:rPr>
        <w:rFonts w:hint="default"/>
        <w:lang w:val="ru-RU" w:eastAsia="en-US" w:bidi="ar-SA"/>
      </w:rPr>
    </w:lvl>
    <w:lvl w:ilvl="5" w:tplc="F25C5BC8">
      <w:numFmt w:val="bullet"/>
      <w:lvlText w:val="•"/>
      <w:lvlJc w:val="left"/>
      <w:pPr>
        <w:ind w:left="4881" w:hanging="360"/>
      </w:pPr>
      <w:rPr>
        <w:rFonts w:hint="default"/>
        <w:lang w:val="ru-RU" w:eastAsia="en-US" w:bidi="ar-SA"/>
      </w:rPr>
    </w:lvl>
    <w:lvl w:ilvl="6" w:tplc="92AC5E8E">
      <w:numFmt w:val="bullet"/>
      <w:lvlText w:val="•"/>
      <w:lvlJc w:val="left"/>
      <w:pPr>
        <w:ind w:left="5867" w:hanging="360"/>
      </w:pPr>
      <w:rPr>
        <w:rFonts w:hint="default"/>
        <w:lang w:val="ru-RU" w:eastAsia="en-US" w:bidi="ar-SA"/>
      </w:rPr>
    </w:lvl>
    <w:lvl w:ilvl="7" w:tplc="E05A6C3C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8" w:tplc="BC661D70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</w:abstractNum>
  <w:abstractNum w:abstractNumId="7">
    <w:nsid w:val="7FD26B34"/>
    <w:multiLevelType w:val="hybridMultilevel"/>
    <w:tmpl w:val="B8EE0382"/>
    <w:lvl w:ilvl="0" w:tplc="E42279DA">
      <w:start w:val="3"/>
      <w:numFmt w:val="decimal"/>
      <w:lvlText w:val="%1"/>
      <w:lvlJc w:val="left"/>
      <w:pPr>
        <w:ind w:left="222" w:hanging="428"/>
        <w:jc w:val="left"/>
      </w:pPr>
      <w:rPr>
        <w:rFonts w:hint="default"/>
        <w:lang w:val="ru-RU" w:eastAsia="en-US" w:bidi="ar-SA"/>
      </w:rPr>
    </w:lvl>
    <w:lvl w:ilvl="1" w:tplc="02C0D21C">
      <w:numFmt w:val="none"/>
      <w:lvlText w:val=""/>
      <w:lvlJc w:val="left"/>
      <w:pPr>
        <w:tabs>
          <w:tab w:val="num" w:pos="360"/>
        </w:tabs>
      </w:pPr>
    </w:lvl>
    <w:lvl w:ilvl="2" w:tplc="03E24FCA">
      <w:numFmt w:val="bullet"/>
      <w:lvlText w:val="•"/>
      <w:lvlJc w:val="left"/>
      <w:pPr>
        <w:ind w:left="4307" w:hanging="428"/>
      </w:pPr>
      <w:rPr>
        <w:rFonts w:hint="default"/>
        <w:lang w:val="ru-RU" w:eastAsia="en-US" w:bidi="ar-SA"/>
      </w:rPr>
    </w:lvl>
    <w:lvl w:ilvl="3" w:tplc="6EBC8500">
      <w:numFmt w:val="bullet"/>
      <w:lvlText w:val="•"/>
      <w:lvlJc w:val="left"/>
      <w:pPr>
        <w:ind w:left="4995" w:hanging="428"/>
      </w:pPr>
      <w:rPr>
        <w:rFonts w:hint="default"/>
        <w:lang w:val="ru-RU" w:eastAsia="en-US" w:bidi="ar-SA"/>
      </w:rPr>
    </w:lvl>
    <w:lvl w:ilvl="4" w:tplc="D2F49CAE">
      <w:numFmt w:val="bullet"/>
      <w:lvlText w:val="•"/>
      <w:lvlJc w:val="left"/>
      <w:pPr>
        <w:ind w:left="5682" w:hanging="428"/>
      </w:pPr>
      <w:rPr>
        <w:rFonts w:hint="default"/>
        <w:lang w:val="ru-RU" w:eastAsia="en-US" w:bidi="ar-SA"/>
      </w:rPr>
    </w:lvl>
    <w:lvl w:ilvl="5" w:tplc="6A6666DC">
      <w:numFmt w:val="bullet"/>
      <w:lvlText w:val="•"/>
      <w:lvlJc w:val="left"/>
      <w:pPr>
        <w:ind w:left="6370" w:hanging="428"/>
      </w:pPr>
      <w:rPr>
        <w:rFonts w:hint="default"/>
        <w:lang w:val="ru-RU" w:eastAsia="en-US" w:bidi="ar-SA"/>
      </w:rPr>
    </w:lvl>
    <w:lvl w:ilvl="6" w:tplc="A24A94B4">
      <w:numFmt w:val="bullet"/>
      <w:lvlText w:val="•"/>
      <w:lvlJc w:val="left"/>
      <w:pPr>
        <w:ind w:left="7058" w:hanging="428"/>
      </w:pPr>
      <w:rPr>
        <w:rFonts w:hint="default"/>
        <w:lang w:val="ru-RU" w:eastAsia="en-US" w:bidi="ar-SA"/>
      </w:rPr>
    </w:lvl>
    <w:lvl w:ilvl="7" w:tplc="491AD500">
      <w:numFmt w:val="bullet"/>
      <w:lvlText w:val="•"/>
      <w:lvlJc w:val="left"/>
      <w:pPr>
        <w:ind w:left="7745" w:hanging="428"/>
      </w:pPr>
      <w:rPr>
        <w:rFonts w:hint="default"/>
        <w:lang w:val="ru-RU" w:eastAsia="en-US" w:bidi="ar-SA"/>
      </w:rPr>
    </w:lvl>
    <w:lvl w:ilvl="8" w:tplc="E1FC144C">
      <w:numFmt w:val="bullet"/>
      <w:lvlText w:val="•"/>
      <w:lvlJc w:val="left"/>
      <w:pPr>
        <w:ind w:left="8433" w:hanging="42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C667D"/>
    <w:rsid w:val="00065CCA"/>
    <w:rsid w:val="002238B1"/>
    <w:rsid w:val="00246B04"/>
    <w:rsid w:val="002C56F2"/>
    <w:rsid w:val="00310CF3"/>
    <w:rsid w:val="003470A6"/>
    <w:rsid w:val="004A74E3"/>
    <w:rsid w:val="004B571C"/>
    <w:rsid w:val="0052755C"/>
    <w:rsid w:val="006C6F23"/>
    <w:rsid w:val="007A42A1"/>
    <w:rsid w:val="007C667D"/>
    <w:rsid w:val="007D7B56"/>
    <w:rsid w:val="00814151"/>
    <w:rsid w:val="008529BA"/>
    <w:rsid w:val="008738D0"/>
    <w:rsid w:val="00884247"/>
    <w:rsid w:val="009A0DB5"/>
    <w:rsid w:val="009D0F00"/>
    <w:rsid w:val="00A5514D"/>
    <w:rsid w:val="00AC0D91"/>
    <w:rsid w:val="00B63268"/>
    <w:rsid w:val="00C75CFF"/>
    <w:rsid w:val="00CA1168"/>
    <w:rsid w:val="00CB2606"/>
    <w:rsid w:val="00CE4191"/>
    <w:rsid w:val="00E04571"/>
    <w:rsid w:val="00E0464E"/>
    <w:rsid w:val="00EB5AC0"/>
    <w:rsid w:val="00EE7593"/>
    <w:rsid w:val="00F116AB"/>
    <w:rsid w:val="00F9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667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66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667D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C667D"/>
    <w:pPr>
      <w:ind w:left="1285" w:right="1293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C667D"/>
    <w:pPr>
      <w:ind w:left="222" w:hanging="166"/>
    </w:pPr>
  </w:style>
  <w:style w:type="paragraph" w:customStyle="1" w:styleId="TableParagraph">
    <w:name w:val="Table Paragraph"/>
    <w:basedOn w:val="a"/>
    <w:uiPriority w:val="1"/>
    <w:qFormat/>
    <w:rsid w:val="007C667D"/>
  </w:style>
  <w:style w:type="paragraph" w:styleId="a5">
    <w:name w:val="No Spacing"/>
    <w:uiPriority w:val="1"/>
    <w:qFormat/>
    <w:rsid w:val="007D7B56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8842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424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6F397-40EE-43AD-9CD1-499449340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Golnaz</cp:lastModifiedBy>
  <cp:revision>18</cp:revision>
  <cp:lastPrinted>2021-08-04T15:10:00Z</cp:lastPrinted>
  <dcterms:created xsi:type="dcterms:W3CDTF">2021-07-30T11:27:00Z</dcterms:created>
  <dcterms:modified xsi:type="dcterms:W3CDTF">2021-08-08T09:38:00Z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2021-07-30T00:00:00Z</vt:filetime>
  </property>
</Properties>
</file>